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8CBD9" w14:textId="64BFEDA7" w:rsidR="00083B57" w:rsidRDefault="00083B57"/>
    <w:p w14:paraId="320CFE3B" w14:textId="60095C07" w:rsidR="009A6354" w:rsidRDefault="009A6354">
      <w:r>
        <w:t>The website transfer is now complete. The major points to cover are:</w:t>
      </w:r>
    </w:p>
    <w:p w14:paraId="572E6ED2" w14:textId="0D92ACDA" w:rsidR="009A6354" w:rsidRDefault="009A6354" w:rsidP="009A6354">
      <w:pPr>
        <w:pStyle w:val="ListParagraph"/>
        <w:numPr>
          <w:ilvl w:val="0"/>
          <w:numId w:val="1"/>
        </w:numPr>
      </w:pPr>
      <w:proofErr w:type="gramStart"/>
      <w:r w:rsidRPr="009A6354">
        <w:t>All of</w:t>
      </w:r>
      <w:proofErr w:type="gramEnd"/>
      <w:r w:rsidRPr="009A6354">
        <w:t xml:space="preserve"> the site is now being served through SSL (meaning that it will default to https)</w:t>
      </w:r>
      <w:r>
        <w:t>,</w:t>
      </w:r>
    </w:p>
    <w:p w14:paraId="388EABD4" w14:textId="77777777" w:rsidR="009A6354" w:rsidRDefault="009A6354" w:rsidP="009A6354">
      <w:pPr>
        <w:pStyle w:val="ListParagraph"/>
        <w:numPr>
          <w:ilvl w:val="1"/>
          <w:numId w:val="1"/>
        </w:numPr>
      </w:pPr>
      <w:r>
        <w:t>Specifically, the site is being served via TLS 1.2 to Cloudflare, then Cloudflare serves via TLS 1.3,</w:t>
      </w:r>
    </w:p>
    <w:p w14:paraId="52445DE9" w14:textId="40B9B531" w:rsidR="009A6354" w:rsidRDefault="009A6354" w:rsidP="009A6354">
      <w:pPr>
        <w:pStyle w:val="ListParagraph"/>
        <w:numPr>
          <w:ilvl w:val="1"/>
          <w:numId w:val="1"/>
        </w:numPr>
      </w:pPr>
      <w:r>
        <w:br/>
      </w:r>
      <w:r>
        <w:rPr>
          <w:noProof/>
        </w:rPr>
        <w:drawing>
          <wp:inline distT="0" distB="0" distL="0" distR="0" wp14:anchorId="46F0B833" wp14:editId="7BB49139">
            <wp:extent cx="1729105" cy="319405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1ABA4446" w14:textId="51CBEDE0" w:rsidR="009A6354" w:rsidRDefault="009A6354" w:rsidP="009A6354">
      <w:pPr>
        <w:pStyle w:val="ListParagraph"/>
        <w:numPr>
          <w:ilvl w:val="1"/>
          <w:numId w:val="1"/>
        </w:numPr>
      </w:pPr>
      <w:r>
        <w:rPr>
          <w:noProof/>
        </w:rPr>
        <w:drawing>
          <wp:inline distT="0" distB="0" distL="0" distR="0" wp14:anchorId="31C7210F" wp14:editId="5EFE0328">
            <wp:extent cx="3405505" cy="3957955"/>
            <wp:effectExtent l="0" t="0" r="444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505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021DA152" w14:textId="77777777" w:rsidR="00DD488E" w:rsidRDefault="009A6354" w:rsidP="009A6354">
      <w:pPr>
        <w:pStyle w:val="ListParagraph"/>
        <w:numPr>
          <w:ilvl w:val="0"/>
          <w:numId w:val="1"/>
        </w:numPr>
      </w:pPr>
      <w:r w:rsidRPr="009A6354">
        <w:t>Webmail is viewable via mail.tricitiespride.ca,</w:t>
      </w:r>
    </w:p>
    <w:p w14:paraId="3055A107" w14:textId="1B15321E" w:rsidR="009A6354" w:rsidRDefault="00DD488E" w:rsidP="00DD488E">
      <w:pPr>
        <w:pStyle w:val="ListParagraph"/>
        <w:numPr>
          <w:ilvl w:val="1"/>
          <w:numId w:val="1"/>
        </w:numPr>
      </w:pPr>
      <w:r>
        <w:t>Calendars through calendar.tricitiespride.ca</w:t>
      </w:r>
      <w:bookmarkStart w:id="0" w:name="_GoBack"/>
      <w:bookmarkEnd w:id="0"/>
      <w:r w:rsidR="009A6354">
        <w:br/>
      </w:r>
    </w:p>
    <w:p w14:paraId="621C529B" w14:textId="06D7AAC9" w:rsidR="009A6354" w:rsidRDefault="009A6354" w:rsidP="009A6354">
      <w:pPr>
        <w:pStyle w:val="ListParagraph"/>
        <w:numPr>
          <w:ilvl w:val="0"/>
          <w:numId w:val="1"/>
        </w:numPr>
      </w:pPr>
      <w:r>
        <w:t>We</w:t>
      </w:r>
      <w:r w:rsidRPr="009A6354">
        <w:t xml:space="preserve"> can backup the site whenever </w:t>
      </w:r>
      <w:r>
        <w:t>we want.</w:t>
      </w:r>
    </w:p>
    <w:p w14:paraId="1ABF9A7E" w14:textId="4B7F75C8" w:rsidR="009A6354" w:rsidRDefault="009A6354" w:rsidP="009A6354">
      <w:r>
        <w:t xml:space="preserve">I have also fully integrated </w:t>
      </w:r>
      <w:proofErr w:type="spellStart"/>
      <w:r>
        <w:t>GSuite</w:t>
      </w:r>
      <w:proofErr w:type="spellEnd"/>
      <w:r>
        <w:t xml:space="preserve"> with our webservices. Information on that is being distributed separately. </w:t>
      </w:r>
    </w:p>
    <w:sectPr w:rsidR="009A6354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79F21" w14:textId="77777777" w:rsidR="009A6354" w:rsidRDefault="009A6354" w:rsidP="00083B57">
      <w:pPr>
        <w:spacing w:after="0" w:line="240" w:lineRule="auto"/>
      </w:pPr>
      <w:r>
        <w:separator/>
      </w:r>
    </w:p>
  </w:endnote>
  <w:endnote w:type="continuationSeparator" w:id="0">
    <w:p w14:paraId="2D026CD6" w14:textId="77777777" w:rsidR="009A6354" w:rsidRDefault="009A6354" w:rsidP="0008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1AF3D" w14:textId="77777777" w:rsidR="009A6354" w:rsidRDefault="009A6354" w:rsidP="00083B57">
      <w:pPr>
        <w:spacing w:after="0" w:line="240" w:lineRule="auto"/>
      </w:pPr>
      <w:r>
        <w:separator/>
      </w:r>
    </w:p>
  </w:footnote>
  <w:footnote w:type="continuationSeparator" w:id="0">
    <w:p w14:paraId="67661E3A" w14:textId="77777777" w:rsidR="009A6354" w:rsidRDefault="009A6354" w:rsidP="00083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412B" w14:textId="1A7A66A1" w:rsidR="00083B57" w:rsidRDefault="00083B57">
    <w:pPr>
      <w:pStyle w:val="Header"/>
    </w:pPr>
    <w:r>
      <w:rPr>
        <w:noProof/>
      </w:rPr>
      <w:drawing>
        <wp:inline distT="0" distB="0" distL="0" distR="0" wp14:anchorId="437CEE57" wp14:editId="2AD046F0">
          <wp:extent cx="1879365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-cities-pride-society-heade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568" cy="702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sdt>
      <w:sdtPr>
        <w:alias w:val="Title"/>
        <w:tag w:val=""/>
        <w:id w:val="57663430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A6354">
          <w:t>Website Report Feb 2019</w:t>
        </w:r>
      </w:sdtContent>
    </w:sdt>
    <w:r>
      <w:t xml:space="preserve"> |  </w:t>
    </w:r>
    <w:sdt>
      <w:sdtPr>
        <w:alias w:val="Author"/>
        <w:tag w:val=""/>
        <w:id w:val="-700630798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9A6354">
          <w:t>Brett Collins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65D53"/>
    <w:multiLevelType w:val="hybridMultilevel"/>
    <w:tmpl w:val="E9F882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54"/>
    <w:rsid w:val="00083B57"/>
    <w:rsid w:val="009A6354"/>
    <w:rsid w:val="00DD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91C663"/>
  <w15:chartTrackingRefBased/>
  <w15:docId w15:val="{1D64E2C4-A9D8-4C46-BCEC-0547A5DD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B57"/>
  </w:style>
  <w:style w:type="paragraph" w:styleId="Footer">
    <w:name w:val="footer"/>
    <w:basedOn w:val="Normal"/>
    <w:link w:val="FooterChar"/>
    <w:uiPriority w:val="99"/>
    <w:unhideWhenUsed/>
    <w:rsid w:val="00083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B57"/>
  </w:style>
  <w:style w:type="character" w:styleId="PlaceholderText">
    <w:name w:val="Placeholder Text"/>
    <w:basedOn w:val="DefaultParagraphFont"/>
    <w:uiPriority w:val="99"/>
    <w:semiHidden/>
    <w:rsid w:val="00083B57"/>
    <w:rPr>
      <w:color w:val="808080"/>
    </w:rPr>
  </w:style>
  <w:style w:type="paragraph" w:styleId="ListParagraph">
    <w:name w:val="List Paragraph"/>
    <w:basedOn w:val="Normal"/>
    <w:uiPriority w:val="34"/>
    <w:qFormat/>
    <w:rsid w:val="009A6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6cf35b8f6a07eaf4/Documents/TCPS/TCPS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TCPS%20Report%20Template.dotx</Template>
  <TotalTime>19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Report Feb 2019</dc:title>
  <dc:subject/>
  <dc:creator>Brett Collins</dc:creator>
  <cp:keywords/>
  <dc:description/>
  <cp:lastModifiedBy>Brett Collins</cp:lastModifiedBy>
  <cp:revision>2</cp:revision>
  <dcterms:created xsi:type="dcterms:W3CDTF">2019-02-03T22:00:00Z</dcterms:created>
  <dcterms:modified xsi:type="dcterms:W3CDTF">2019-02-03T23:54:00Z</dcterms:modified>
</cp:coreProperties>
</file>